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15AB0" w14:textId="1EDD01CA" w:rsidR="00674CF1" w:rsidRPr="003529E0" w:rsidRDefault="00A270D8" w:rsidP="00DF247B">
      <w:pPr>
        <w:spacing w:after="120" w:line="360" w:lineRule="auto"/>
        <w:jc w:val="right"/>
        <w:rPr>
          <w:rFonts w:ascii="Verdana" w:hAnsi="Verdana"/>
          <w:sz w:val="20"/>
          <w:szCs w:val="20"/>
        </w:rPr>
      </w:pPr>
      <w:r w:rsidRPr="003529E0">
        <w:rPr>
          <w:rFonts w:ascii="Verdana" w:hAnsi="Verdana"/>
          <w:sz w:val="20"/>
          <w:szCs w:val="20"/>
        </w:rPr>
        <w:t>Załącznik nr 1</w:t>
      </w:r>
    </w:p>
    <w:p w14:paraId="681381FD" w14:textId="77777777" w:rsidR="00893A6E" w:rsidRPr="003529E0" w:rsidRDefault="00893A6E" w:rsidP="00DF247B">
      <w:pPr>
        <w:spacing w:after="120" w:line="360" w:lineRule="auto"/>
        <w:jc w:val="right"/>
        <w:rPr>
          <w:rFonts w:ascii="Verdana" w:hAnsi="Verdana"/>
          <w:sz w:val="20"/>
          <w:szCs w:val="20"/>
        </w:rPr>
      </w:pPr>
    </w:p>
    <w:p w14:paraId="063CDC76" w14:textId="55369DDC" w:rsidR="0088072A" w:rsidRPr="003529E0" w:rsidRDefault="00674CF1" w:rsidP="00674CF1">
      <w:pPr>
        <w:tabs>
          <w:tab w:val="left" w:pos="0"/>
        </w:tabs>
        <w:jc w:val="both"/>
        <w:rPr>
          <w:rFonts w:ascii="Verdana" w:hAnsi="Verdana"/>
          <w:w w:val="90"/>
          <w:sz w:val="20"/>
          <w:szCs w:val="20"/>
        </w:rPr>
      </w:pPr>
      <w:r w:rsidRPr="003529E0">
        <w:rPr>
          <w:rFonts w:ascii="Verdana" w:hAnsi="Verdana"/>
          <w:w w:val="90"/>
          <w:sz w:val="20"/>
          <w:szCs w:val="20"/>
        </w:rPr>
        <w:t>Stawki opłat obowiązujące dla elektronicznego poboru opłat (</w:t>
      </w:r>
      <w:r w:rsidR="006F53CB" w:rsidRPr="003529E0">
        <w:rPr>
          <w:rFonts w:ascii="Verdana" w:hAnsi="Verdana"/>
          <w:w w:val="90"/>
          <w:sz w:val="20"/>
          <w:szCs w:val="20"/>
        </w:rPr>
        <w:t>e-</w:t>
      </w:r>
      <w:r w:rsidRPr="003529E0">
        <w:rPr>
          <w:rFonts w:ascii="Verdana" w:hAnsi="Verdana"/>
          <w:w w:val="90"/>
          <w:sz w:val="20"/>
          <w:szCs w:val="20"/>
        </w:rPr>
        <w:t>Toll)</w:t>
      </w:r>
      <w:r w:rsidR="00893A6E" w:rsidRPr="003529E0">
        <w:rPr>
          <w:rFonts w:ascii="Verdana" w:hAnsi="Verdana"/>
          <w:w w:val="90"/>
          <w:sz w:val="20"/>
          <w:szCs w:val="20"/>
        </w:rPr>
        <w:t>:</w:t>
      </w:r>
    </w:p>
    <w:p w14:paraId="67E25AC7" w14:textId="5406F66E" w:rsidR="00674CF1" w:rsidRPr="003529E0" w:rsidRDefault="00674CF1" w:rsidP="00893A6E">
      <w:pPr>
        <w:tabs>
          <w:tab w:val="left" w:pos="0"/>
        </w:tabs>
        <w:spacing w:before="120"/>
        <w:jc w:val="both"/>
        <w:rPr>
          <w:rFonts w:ascii="Verdana" w:hAnsi="Verdana"/>
          <w:w w:val="90"/>
          <w:sz w:val="20"/>
          <w:szCs w:val="20"/>
        </w:rPr>
      </w:pPr>
      <w:r w:rsidRPr="003529E0">
        <w:rPr>
          <w:rFonts w:ascii="Verdana" w:hAnsi="Verdana"/>
          <w:w w:val="90"/>
          <w:sz w:val="20"/>
          <w:szCs w:val="20"/>
        </w:rPr>
        <w:t xml:space="preserve">Opłaty obowiązują </w:t>
      </w:r>
      <w:r w:rsidR="00893A6E" w:rsidRPr="003529E0">
        <w:rPr>
          <w:rFonts w:ascii="Verdana" w:hAnsi="Verdana"/>
          <w:w w:val="90"/>
          <w:sz w:val="20"/>
          <w:szCs w:val="20"/>
        </w:rPr>
        <w:t>od 01.01.202</w:t>
      </w:r>
      <w:r w:rsidR="00D237D6">
        <w:rPr>
          <w:rFonts w:ascii="Verdana" w:hAnsi="Verdana"/>
          <w:w w:val="90"/>
          <w:sz w:val="20"/>
          <w:szCs w:val="20"/>
        </w:rPr>
        <w:t>6</w:t>
      </w:r>
      <w:r w:rsidR="00893A6E" w:rsidRPr="003529E0">
        <w:rPr>
          <w:rFonts w:ascii="Verdana" w:hAnsi="Verdana"/>
          <w:w w:val="90"/>
          <w:sz w:val="20"/>
          <w:szCs w:val="20"/>
        </w:rPr>
        <w:t xml:space="preserve"> r. </w:t>
      </w:r>
      <w:r w:rsidRPr="003529E0">
        <w:rPr>
          <w:rFonts w:ascii="Verdana" w:hAnsi="Verdana"/>
          <w:w w:val="90"/>
          <w:sz w:val="20"/>
          <w:szCs w:val="20"/>
        </w:rPr>
        <w:t xml:space="preserve">na odcinkach dróg A i S oraz </w:t>
      </w:r>
      <w:r w:rsidR="00893A6E" w:rsidRPr="003529E0">
        <w:rPr>
          <w:rFonts w:ascii="Verdana" w:hAnsi="Verdana"/>
          <w:w w:val="90"/>
          <w:sz w:val="20"/>
          <w:szCs w:val="20"/>
        </w:rPr>
        <w:t xml:space="preserve">pozostałych </w:t>
      </w:r>
      <w:r w:rsidRPr="003529E0">
        <w:rPr>
          <w:rFonts w:ascii="Verdana" w:hAnsi="Verdana"/>
          <w:w w:val="90"/>
          <w:sz w:val="20"/>
          <w:szCs w:val="20"/>
        </w:rPr>
        <w:t xml:space="preserve">DK dla pojazdów o </w:t>
      </w:r>
      <w:proofErr w:type="spellStart"/>
      <w:r w:rsidRPr="003529E0">
        <w:rPr>
          <w:rFonts w:ascii="Verdana" w:hAnsi="Verdana"/>
          <w:w w:val="90"/>
          <w:sz w:val="20"/>
          <w:szCs w:val="20"/>
        </w:rPr>
        <w:t>dmc</w:t>
      </w:r>
      <w:proofErr w:type="spellEnd"/>
      <w:r w:rsidRPr="003529E0">
        <w:rPr>
          <w:rFonts w:ascii="Verdana" w:hAnsi="Verdana"/>
          <w:w w:val="90"/>
          <w:sz w:val="20"/>
          <w:szCs w:val="20"/>
        </w:rPr>
        <w:t xml:space="preserve"> powyżej </w:t>
      </w:r>
      <w:r w:rsidR="00893A6E" w:rsidRPr="003529E0">
        <w:rPr>
          <w:rFonts w:ascii="Verdana" w:hAnsi="Verdana"/>
          <w:w w:val="90"/>
          <w:sz w:val="20"/>
          <w:szCs w:val="20"/>
        </w:rPr>
        <w:t>12</w:t>
      </w:r>
      <w:r w:rsidRPr="003529E0">
        <w:rPr>
          <w:rFonts w:ascii="Verdana" w:hAnsi="Verdana"/>
          <w:w w:val="90"/>
          <w:sz w:val="20"/>
          <w:szCs w:val="20"/>
        </w:rPr>
        <w:t xml:space="preserve"> ton</w:t>
      </w:r>
      <w:r w:rsidR="00893A6E" w:rsidRPr="003529E0">
        <w:rPr>
          <w:rFonts w:ascii="Verdana" w:hAnsi="Verdana"/>
          <w:w w:val="90"/>
          <w:sz w:val="20"/>
          <w:szCs w:val="20"/>
        </w:rPr>
        <w:t xml:space="preserve"> i normy minimum Euro 5</w:t>
      </w:r>
      <w:r w:rsidR="00893A6E" w:rsidRPr="003529E0">
        <w:rPr>
          <w:rStyle w:val="Odwoanieprzypisukocowego"/>
          <w:rFonts w:ascii="Verdana" w:hAnsi="Verdana"/>
          <w:w w:val="90"/>
          <w:sz w:val="20"/>
          <w:szCs w:val="20"/>
        </w:rPr>
        <w:endnoteReference w:id="1"/>
      </w:r>
      <w:r w:rsidR="00893A6E" w:rsidRPr="003529E0">
        <w:rPr>
          <w:rFonts w:ascii="Verdana" w:hAnsi="Verdana"/>
          <w:w w:val="90"/>
          <w:sz w:val="20"/>
          <w:szCs w:val="20"/>
        </w:rPr>
        <w:t>:</w:t>
      </w:r>
    </w:p>
    <w:p w14:paraId="4F88C170" w14:textId="1E44A3EA" w:rsidR="00A947C8" w:rsidRPr="003529E0" w:rsidRDefault="00A947C8" w:rsidP="00893A6E">
      <w:pPr>
        <w:ind w:left="284"/>
        <w:jc w:val="both"/>
        <w:rPr>
          <w:rFonts w:ascii="Verdana" w:hAnsi="Verdana"/>
          <w:w w:val="90"/>
          <w:sz w:val="20"/>
          <w:szCs w:val="20"/>
        </w:rPr>
      </w:pPr>
      <w:r w:rsidRPr="003529E0">
        <w:rPr>
          <w:rFonts w:ascii="Verdana" w:hAnsi="Verdana"/>
          <w:w w:val="90"/>
          <w:sz w:val="20"/>
          <w:szCs w:val="20"/>
        </w:rPr>
        <w:t xml:space="preserve">- </w:t>
      </w:r>
      <w:r w:rsidR="000B3DA4" w:rsidRPr="003529E0">
        <w:rPr>
          <w:rFonts w:ascii="Verdana" w:hAnsi="Verdana"/>
          <w:w w:val="90"/>
          <w:sz w:val="20"/>
          <w:szCs w:val="20"/>
        </w:rPr>
        <w:t>4</w:t>
      </w:r>
      <w:r w:rsidR="00D237D6">
        <w:rPr>
          <w:rFonts w:ascii="Verdana" w:hAnsi="Verdana"/>
          <w:w w:val="90"/>
          <w:sz w:val="20"/>
          <w:szCs w:val="20"/>
        </w:rPr>
        <w:t>2</w:t>
      </w:r>
      <w:r w:rsidRPr="003529E0">
        <w:rPr>
          <w:rFonts w:ascii="Verdana" w:hAnsi="Verdana"/>
          <w:w w:val="90"/>
          <w:sz w:val="20"/>
          <w:szCs w:val="20"/>
        </w:rPr>
        <w:t xml:space="preserve"> gr./km dla autostrad i dróg ekspresowych, </w:t>
      </w:r>
      <w:r w:rsidR="000B3DA4" w:rsidRPr="003529E0">
        <w:rPr>
          <w:rFonts w:ascii="Verdana" w:hAnsi="Verdana"/>
          <w:w w:val="90"/>
          <w:sz w:val="20"/>
          <w:szCs w:val="20"/>
        </w:rPr>
        <w:t>3</w:t>
      </w:r>
      <w:r w:rsidR="00D237D6">
        <w:rPr>
          <w:rFonts w:ascii="Verdana" w:hAnsi="Verdana"/>
          <w:w w:val="90"/>
          <w:sz w:val="20"/>
          <w:szCs w:val="20"/>
        </w:rPr>
        <w:t>1</w:t>
      </w:r>
      <w:r w:rsidRPr="003529E0">
        <w:rPr>
          <w:rFonts w:ascii="Verdana" w:hAnsi="Verdana"/>
          <w:w w:val="90"/>
          <w:sz w:val="20"/>
          <w:szCs w:val="20"/>
        </w:rPr>
        <w:t xml:space="preserve"> gr./km dla pozostałych DK (G/GP) – dla samochodów ciężarowych bez przyczep / naczep oraz samochodów ciężarowych z przyczepami / naczepami,</w:t>
      </w:r>
    </w:p>
    <w:p w14:paraId="4C71D52E" w14:textId="5C0EF8A8" w:rsidR="00A947C8" w:rsidRPr="003529E0" w:rsidRDefault="00A947C8" w:rsidP="00893A6E">
      <w:pPr>
        <w:ind w:left="284"/>
        <w:jc w:val="both"/>
        <w:rPr>
          <w:rFonts w:ascii="Verdana" w:hAnsi="Verdana"/>
          <w:w w:val="90"/>
          <w:sz w:val="20"/>
          <w:szCs w:val="20"/>
        </w:rPr>
      </w:pPr>
      <w:r w:rsidRPr="003529E0">
        <w:rPr>
          <w:rFonts w:ascii="Verdana" w:hAnsi="Verdana"/>
          <w:w w:val="90"/>
          <w:sz w:val="20"/>
          <w:szCs w:val="20"/>
        </w:rPr>
        <w:t xml:space="preserve">- </w:t>
      </w:r>
      <w:r w:rsidR="00D237D6">
        <w:rPr>
          <w:rFonts w:ascii="Verdana" w:hAnsi="Verdana"/>
          <w:w w:val="90"/>
          <w:sz w:val="20"/>
          <w:szCs w:val="20"/>
        </w:rPr>
        <w:t>32</w:t>
      </w:r>
      <w:r w:rsidRPr="003529E0">
        <w:rPr>
          <w:rFonts w:ascii="Verdana" w:hAnsi="Verdana"/>
          <w:w w:val="90"/>
          <w:sz w:val="20"/>
          <w:szCs w:val="20"/>
        </w:rPr>
        <w:t xml:space="preserve"> gr./km dla autostrad i dróg ekspresowych, 2</w:t>
      </w:r>
      <w:r w:rsidR="00D237D6">
        <w:rPr>
          <w:rFonts w:ascii="Verdana" w:hAnsi="Verdana"/>
          <w:w w:val="90"/>
          <w:sz w:val="20"/>
          <w:szCs w:val="20"/>
        </w:rPr>
        <w:t>5</w:t>
      </w:r>
      <w:r w:rsidRPr="003529E0">
        <w:rPr>
          <w:rFonts w:ascii="Verdana" w:hAnsi="Verdana"/>
          <w:w w:val="90"/>
          <w:sz w:val="20"/>
          <w:szCs w:val="20"/>
        </w:rPr>
        <w:t xml:space="preserve"> gr./km dla pozostałych DK (G/GP) – dla autobusów</w:t>
      </w:r>
      <w:r w:rsidR="000B3DA4" w:rsidRPr="003529E0">
        <w:rPr>
          <w:rFonts w:ascii="Verdana" w:hAnsi="Verdana"/>
          <w:w w:val="90"/>
          <w:sz w:val="20"/>
          <w:szCs w:val="20"/>
        </w:rPr>
        <w:t>.</w:t>
      </w:r>
    </w:p>
    <w:p w14:paraId="00D1850F" w14:textId="2036693E" w:rsidR="00674CF1" w:rsidRPr="003529E0" w:rsidRDefault="00674CF1" w:rsidP="00893A6E">
      <w:pPr>
        <w:tabs>
          <w:tab w:val="left" w:pos="0"/>
        </w:tabs>
        <w:spacing w:before="120"/>
        <w:jc w:val="both"/>
        <w:rPr>
          <w:rFonts w:ascii="Verdana" w:hAnsi="Verdana"/>
          <w:w w:val="90"/>
          <w:sz w:val="20"/>
          <w:szCs w:val="20"/>
        </w:rPr>
      </w:pPr>
      <w:r w:rsidRPr="003529E0">
        <w:rPr>
          <w:rFonts w:ascii="Verdana" w:hAnsi="Verdana"/>
          <w:w w:val="90"/>
          <w:sz w:val="20"/>
          <w:szCs w:val="20"/>
        </w:rPr>
        <w:t xml:space="preserve">Sieć dróg objętych elektronicznym poborem opłat należy przyjąć zgodnie z Rozporządzeniem Rady Ministrów z dnia </w:t>
      </w:r>
      <w:r w:rsidR="00E3626C" w:rsidRPr="003529E0">
        <w:rPr>
          <w:rFonts w:ascii="Verdana" w:hAnsi="Verdana"/>
          <w:w w:val="90"/>
          <w:sz w:val="20"/>
          <w:szCs w:val="20"/>
        </w:rPr>
        <w:t>22</w:t>
      </w:r>
      <w:r w:rsidRPr="003529E0">
        <w:rPr>
          <w:rFonts w:ascii="Verdana" w:hAnsi="Verdana"/>
          <w:w w:val="90"/>
          <w:sz w:val="20"/>
          <w:szCs w:val="20"/>
        </w:rPr>
        <w:t xml:space="preserve"> </w:t>
      </w:r>
      <w:r w:rsidR="00E3626C" w:rsidRPr="003529E0">
        <w:rPr>
          <w:rFonts w:ascii="Verdana" w:hAnsi="Verdana"/>
          <w:w w:val="90"/>
          <w:sz w:val="20"/>
          <w:szCs w:val="20"/>
        </w:rPr>
        <w:t>marca</w:t>
      </w:r>
      <w:r w:rsidRPr="003529E0">
        <w:rPr>
          <w:rFonts w:ascii="Verdana" w:hAnsi="Verdana"/>
          <w:w w:val="90"/>
          <w:sz w:val="20"/>
          <w:szCs w:val="20"/>
        </w:rPr>
        <w:t xml:space="preserve"> 20</w:t>
      </w:r>
      <w:r w:rsidR="00E3626C" w:rsidRPr="003529E0">
        <w:rPr>
          <w:rFonts w:ascii="Verdana" w:hAnsi="Verdana"/>
          <w:w w:val="90"/>
          <w:sz w:val="20"/>
          <w:szCs w:val="20"/>
        </w:rPr>
        <w:t>1</w:t>
      </w:r>
      <w:r w:rsidRPr="003529E0">
        <w:rPr>
          <w:rFonts w:ascii="Verdana" w:hAnsi="Verdana"/>
          <w:w w:val="90"/>
          <w:sz w:val="20"/>
          <w:szCs w:val="20"/>
        </w:rPr>
        <w:t>1 i jego późniejszymi zmianami</w:t>
      </w:r>
      <w:r w:rsidR="006D6A0E" w:rsidRPr="003529E0">
        <w:rPr>
          <w:rFonts w:ascii="Verdana" w:hAnsi="Verdana"/>
          <w:w w:val="90"/>
          <w:sz w:val="20"/>
          <w:szCs w:val="20"/>
        </w:rPr>
        <w:t xml:space="preserve"> (szczegółowy wykaz odcinków </w:t>
      </w:r>
      <w:r w:rsidR="00437D26" w:rsidRPr="003529E0">
        <w:rPr>
          <w:rFonts w:ascii="Verdana" w:hAnsi="Verdana"/>
          <w:w w:val="90"/>
          <w:sz w:val="20"/>
          <w:szCs w:val="20"/>
        </w:rPr>
        <w:t xml:space="preserve">wraz z mapą sieci dróg płatnych </w:t>
      </w:r>
      <w:r w:rsidR="006D6A0E" w:rsidRPr="003529E0">
        <w:rPr>
          <w:rFonts w:ascii="Verdana" w:hAnsi="Verdana"/>
          <w:w w:val="90"/>
          <w:sz w:val="20"/>
          <w:szCs w:val="20"/>
        </w:rPr>
        <w:t>znajduj</w:t>
      </w:r>
      <w:r w:rsidR="001501BB" w:rsidRPr="003529E0">
        <w:rPr>
          <w:rFonts w:ascii="Verdana" w:hAnsi="Verdana"/>
          <w:w w:val="90"/>
          <w:sz w:val="20"/>
          <w:szCs w:val="20"/>
        </w:rPr>
        <w:t>ą</w:t>
      </w:r>
      <w:r w:rsidR="006D6A0E" w:rsidRPr="003529E0">
        <w:rPr>
          <w:rFonts w:ascii="Verdana" w:hAnsi="Verdana"/>
          <w:w w:val="90"/>
          <w:sz w:val="20"/>
          <w:szCs w:val="20"/>
        </w:rPr>
        <w:t xml:space="preserve"> się tu</w:t>
      </w:r>
      <w:r w:rsidR="00437D26" w:rsidRPr="003529E0">
        <w:rPr>
          <w:rFonts w:ascii="Verdana" w:hAnsi="Verdana"/>
          <w:w w:val="90"/>
          <w:sz w:val="20"/>
          <w:szCs w:val="20"/>
        </w:rPr>
        <w:t>:</w:t>
      </w:r>
      <w:r w:rsidR="00437D26" w:rsidRPr="003529E0">
        <w:rPr>
          <w:rFonts w:ascii="Verdana" w:hAnsi="Verdana"/>
          <w:sz w:val="20"/>
          <w:szCs w:val="20"/>
        </w:rPr>
        <w:t xml:space="preserve"> </w:t>
      </w:r>
      <w:hyperlink r:id="rId8" w:history="1">
        <w:r w:rsidR="00437D26" w:rsidRPr="003529E0">
          <w:rPr>
            <w:rStyle w:val="Hipercze"/>
            <w:rFonts w:ascii="Verdana" w:hAnsi="Verdana"/>
            <w:color w:val="auto"/>
            <w:sz w:val="20"/>
            <w:szCs w:val="20"/>
          </w:rPr>
          <w:t>https://etoll.gov.pl/system-e-toll/siec-drog-platnych/</w:t>
        </w:r>
      </w:hyperlink>
      <w:r w:rsidRPr="003529E0">
        <w:rPr>
          <w:rFonts w:ascii="Verdana" w:hAnsi="Verdana"/>
          <w:w w:val="90"/>
          <w:sz w:val="20"/>
          <w:szCs w:val="20"/>
        </w:rPr>
        <w:t xml:space="preserve">. Należy również założyć, że wszystkie nowopowstające drogi ekspresowe będą automatycznie objęte opłatami elektronicznymi dla pojazdów o </w:t>
      </w:r>
      <w:proofErr w:type="spellStart"/>
      <w:r w:rsidRPr="003529E0">
        <w:rPr>
          <w:rFonts w:ascii="Verdana" w:hAnsi="Verdana"/>
          <w:w w:val="90"/>
          <w:sz w:val="20"/>
          <w:szCs w:val="20"/>
        </w:rPr>
        <w:t>dmc</w:t>
      </w:r>
      <w:proofErr w:type="spellEnd"/>
      <w:r w:rsidRPr="003529E0">
        <w:rPr>
          <w:rFonts w:ascii="Verdana" w:hAnsi="Verdana"/>
          <w:w w:val="90"/>
          <w:sz w:val="20"/>
          <w:szCs w:val="20"/>
        </w:rPr>
        <w:t>&gt;3,5 tony, a autostrady opłatami dla wszystkich pojazdów.</w:t>
      </w:r>
      <w:r w:rsidR="008A5D20" w:rsidRPr="003529E0">
        <w:rPr>
          <w:rFonts w:ascii="Verdana" w:hAnsi="Verdana"/>
          <w:w w:val="90"/>
          <w:sz w:val="20"/>
          <w:szCs w:val="20"/>
        </w:rPr>
        <w:t xml:space="preserve"> </w:t>
      </w:r>
      <w:r w:rsidRPr="003529E0">
        <w:rPr>
          <w:rFonts w:ascii="Verdana" w:hAnsi="Verdana"/>
          <w:w w:val="90"/>
          <w:sz w:val="20"/>
          <w:szCs w:val="20"/>
        </w:rPr>
        <w:t>Należy także przyjąć, że system poboru opłat dla pojazdów lekkich</w:t>
      </w:r>
      <w:r w:rsidR="008A5D20" w:rsidRPr="003529E0">
        <w:rPr>
          <w:rFonts w:ascii="Verdana" w:hAnsi="Verdana"/>
          <w:w w:val="90"/>
          <w:sz w:val="20"/>
          <w:szCs w:val="20"/>
        </w:rPr>
        <w:t xml:space="preserve"> </w:t>
      </w:r>
      <w:r w:rsidRPr="003529E0">
        <w:rPr>
          <w:rFonts w:ascii="Verdana" w:hAnsi="Verdana"/>
          <w:w w:val="90"/>
          <w:sz w:val="20"/>
          <w:szCs w:val="20"/>
        </w:rPr>
        <w:t xml:space="preserve">(o </w:t>
      </w:r>
      <w:proofErr w:type="spellStart"/>
      <w:r w:rsidRPr="003529E0">
        <w:rPr>
          <w:rFonts w:ascii="Verdana" w:hAnsi="Verdana"/>
          <w:w w:val="90"/>
          <w:sz w:val="20"/>
          <w:szCs w:val="20"/>
        </w:rPr>
        <w:t>dmc</w:t>
      </w:r>
      <w:proofErr w:type="spellEnd"/>
      <w:r w:rsidRPr="003529E0">
        <w:rPr>
          <w:rFonts w:ascii="Verdana" w:hAnsi="Verdana"/>
          <w:w w:val="90"/>
          <w:sz w:val="20"/>
          <w:szCs w:val="20"/>
        </w:rPr>
        <w:t xml:space="preserve">&lt;3,5 tony) </w:t>
      </w:r>
      <w:r w:rsidR="00EC70E7" w:rsidRPr="003529E0">
        <w:rPr>
          <w:rFonts w:ascii="Verdana" w:hAnsi="Verdana"/>
          <w:w w:val="90"/>
          <w:sz w:val="20"/>
          <w:szCs w:val="20"/>
        </w:rPr>
        <w:t xml:space="preserve">nie </w:t>
      </w:r>
      <w:r w:rsidRPr="003529E0">
        <w:rPr>
          <w:rFonts w:ascii="Verdana" w:hAnsi="Verdana"/>
          <w:w w:val="90"/>
          <w:sz w:val="20"/>
          <w:szCs w:val="20"/>
        </w:rPr>
        <w:t>obowiązuje na odcinkach: A4 Bielany Wrocławskie – Sośnica i A2 Konin – Stryków. Oprócz tego należy założyć, że obowiązują opłaty dla wszystkich pojazdów, zgodne z cennikami na koncesyjnych odcinkach autostrad: A1 Gdańsk – Toruń</w:t>
      </w:r>
      <w:r w:rsidR="00EC70E7" w:rsidRPr="003529E0">
        <w:rPr>
          <w:rStyle w:val="Odwoanieprzypisukocowego"/>
          <w:rFonts w:ascii="Verdana" w:hAnsi="Verdana"/>
          <w:w w:val="90"/>
          <w:sz w:val="20"/>
          <w:szCs w:val="20"/>
        </w:rPr>
        <w:endnoteReference w:id="2"/>
      </w:r>
      <w:r w:rsidRPr="003529E0">
        <w:rPr>
          <w:rFonts w:ascii="Verdana" w:hAnsi="Verdana"/>
          <w:w w:val="90"/>
          <w:sz w:val="20"/>
          <w:szCs w:val="20"/>
        </w:rPr>
        <w:t>, A2 Rzepin – Nowy Tomyśl – Konin</w:t>
      </w:r>
      <w:r w:rsidR="00EC70E7" w:rsidRPr="003529E0">
        <w:rPr>
          <w:rStyle w:val="Odwoanieprzypisukocowego"/>
          <w:rFonts w:ascii="Verdana" w:hAnsi="Verdana"/>
          <w:w w:val="90"/>
          <w:sz w:val="20"/>
          <w:szCs w:val="20"/>
        </w:rPr>
        <w:endnoteReference w:id="3"/>
      </w:r>
      <w:r w:rsidRPr="003529E0">
        <w:rPr>
          <w:rFonts w:ascii="Verdana" w:hAnsi="Verdana"/>
          <w:w w:val="90"/>
          <w:sz w:val="20"/>
          <w:szCs w:val="20"/>
        </w:rPr>
        <w:t xml:space="preserve"> i A4 Katowice – Kraków</w:t>
      </w:r>
      <w:r w:rsidR="00262474" w:rsidRPr="003529E0">
        <w:rPr>
          <w:rStyle w:val="Odwoanieprzypisukocowego"/>
          <w:rFonts w:ascii="Verdana" w:hAnsi="Verdana"/>
          <w:w w:val="90"/>
          <w:sz w:val="20"/>
          <w:szCs w:val="20"/>
        </w:rPr>
        <w:endnoteReference w:id="4"/>
      </w:r>
      <w:r w:rsidRPr="003529E0">
        <w:rPr>
          <w:rFonts w:ascii="Verdana" w:hAnsi="Verdana"/>
          <w:w w:val="90"/>
          <w:sz w:val="20"/>
          <w:szCs w:val="20"/>
        </w:rPr>
        <w:t>.</w:t>
      </w:r>
    </w:p>
    <w:p w14:paraId="26DF8934" w14:textId="77777777" w:rsidR="002D0D18" w:rsidRPr="003529E0" w:rsidRDefault="002D0D18" w:rsidP="00674CF1">
      <w:pPr>
        <w:tabs>
          <w:tab w:val="left" w:pos="0"/>
        </w:tabs>
        <w:jc w:val="both"/>
        <w:rPr>
          <w:rFonts w:ascii="Verdana" w:hAnsi="Verdana"/>
          <w:w w:val="90"/>
          <w:sz w:val="20"/>
          <w:szCs w:val="20"/>
        </w:rPr>
      </w:pPr>
    </w:p>
    <w:sectPr w:rsidR="002D0D18" w:rsidRPr="003529E0" w:rsidSect="00893A6E">
      <w:footerReference w:type="default" r:id="rId9"/>
      <w:pgSz w:w="11906" w:h="16838" w:code="9"/>
      <w:pgMar w:top="1135" w:right="1133" w:bottom="1985" w:left="1304" w:header="568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4E4C" w14:textId="77777777" w:rsidR="00BB718B" w:rsidRDefault="00BB718B">
      <w:r>
        <w:separator/>
      </w:r>
    </w:p>
  </w:endnote>
  <w:endnote w:type="continuationSeparator" w:id="0">
    <w:p w14:paraId="1100A32E" w14:textId="77777777" w:rsidR="00BB718B" w:rsidRDefault="00BB718B">
      <w:r>
        <w:continuationSeparator/>
      </w:r>
    </w:p>
  </w:endnote>
  <w:endnote w:id="1">
    <w:p w14:paraId="2CF7E486" w14:textId="388F95AC" w:rsidR="00893A6E" w:rsidRPr="003529E0" w:rsidRDefault="00893A6E" w:rsidP="00893A6E">
      <w:pPr>
        <w:pStyle w:val="Tekstprzypisukocowego"/>
        <w:jc w:val="both"/>
        <w:rPr>
          <w:rFonts w:ascii="Verdana" w:hAnsi="Verdana"/>
          <w:sz w:val="16"/>
          <w:szCs w:val="16"/>
        </w:rPr>
      </w:pPr>
      <w:r w:rsidRPr="003529E0">
        <w:rPr>
          <w:rStyle w:val="Odwoanieprzypisukocowego"/>
          <w:rFonts w:ascii="Verdana" w:hAnsi="Verdana"/>
          <w:sz w:val="16"/>
          <w:szCs w:val="16"/>
        </w:rPr>
        <w:endnoteRef/>
      </w:r>
      <w:r w:rsidRPr="003529E0">
        <w:rPr>
          <w:rStyle w:val="Odwoanieprzypisukocowego"/>
          <w:rFonts w:ascii="Verdana" w:hAnsi="Verdana"/>
          <w:sz w:val="16"/>
          <w:szCs w:val="16"/>
        </w:rPr>
        <w:t xml:space="preserve"> </w:t>
      </w:r>
      <w:r w:rsidRPr="003529E0">
        <w:rPr>
          <w:rFonts w:ascii="Verdana" w:hAnsi="Verdana"/>
          <w:sz w:val="16"/>
          <w:szCs w:val="16"/>
        </w:rPr>
        <w:t xml:space="preserve">- Wysokość stawek opłat dla dróg krajowych klasy A, S oraz G i GP, lub ich odcinków, na których pobiera się opłatę, reguluje Rozporządzenie Ministra Finansów z dnia 15 grudnia 2022 r. w sprawie opłat elektronicznych pobieranych w Systemie Poboru Opłaty Elektronicznej KAS oraz przekazywania kar grzywny (Dz.U. 2022 poz. 2656) oraz Obwieszczenie Ministra Infrastruktury z dnia </w:t>
      </w:r>
      <w:r w:rsidR="00D237D6">
        <w:rPr>
          <w:rFonts w:ascii="Verdana" w:hAnsi="Verdana"/>
          <w:sz w:val="16"/>
          <w:szCs w:val="16"/>
        </w:rPr>
        <w:t xml:space="preserve">3 </w:t>
      </w:r>
      <w:r w:rsidRPr="003529E0">
        <w:rPr>
          <w:rFonts w:ascii="Verdana" w:hAnsi="Verdana"/>
          <w:sz w:val="16"/>
          <w:szCs w:val="16"/>
        </w:rPr>
        <w:t>grudnia 202</w:t>
      </w:r>
      <w:r w:rsidR="00D237D6">
        <w:rPr>
          <w:rFonts w:ascii="Verdana" w:hAnsi="Verdana"/>
          <w:sz w:val="16"/>
          <w:szCs w:val="16"/>
        </w:rPr>
        <w:t>5</w:t>
      </w:r>
      <w:r w:rsidRPr="003529E0">
        <w:rPr>
          <w:rFonts w:ascii="Verdana" w:hAnsi="Verdana"/>
          <w:sz w:val="16"/>
          <w:szCs w:val="16"/>
        </w:rPr>
        <w:t xml:space="preserve"> r. w sprawie wysokości stawek opłaty elektronicznej na rok 202</w:t>
      </w:r>
      <w:r w:rsidR="00D237D6">
        <w:rPr>
          <w:rFonts w:ascii="Verdana" w:hAnsi="Verdana"/>
          <w:sz w:val="16"/>
          <w:szCs w:val="16"/>
        </w:rPr>
        <w:t>6</w:t>
      </w:r>
      <w:r w:rsidRPr="003529E0">
        <w:rPr>
          <w:rFonts w:ascii="Verdana" w:hAnsi="Verdana"/>
          <w:sz w:val="16"/>
          <w:szCs w:val="16"/>
        </w:rPr>
        <w:t xml:space="preserve"> (Monitor Polski 202</w:t>
      </w:r>
      <w:r w:rsidR="00D237D6">
        <w:rPr>
          <w:rFonts w:ascii="Verdana" w:hAnsi="Verdana"/>
          <w:sz w:val="16"/>
          <w:szCs w:val="16"/>
        </w:rPr>
        <w:t>5</w:t>
      </w:r>
      <w:r w:rsidRPr="003529E0">
        <w:rPr>
          <w:rFonts w:ascii="Verdana" w:hAnsi="Verdana"/>
          <w:sz w:val="16"/>
          <w:szCs w:val="16"/>
        </w:rPr>
        <w:t xml:space="preserve"> poz. 1</w:t>
      </w:r>
      <w:r w:rsidR="00D237D6">
        <w:rPr>
          <w:rFonts w:ascii="Verdana" w:hAnsi="Verdana"/>
          <w:sz w:val="16"/>
          <w:szCs w:val="16"/>
        </w:rPr>
        <w:t>244</w:t>
      </w:r>
      <w:r w:rsidRPr="003529E0">
        <w:rPr>
          <w:rFonts w:ascii="Verdana" w:hAnsi="Verdana"/>
          <w:sz w:val="16"/>
          <w:szCs w:val="16"/>
        </w:rPr>
        <w:t>). Ww. obwieszczenie różnicuje stawki opłat ze względu kategorię (pojazdy samochodowe o DMC powyżej 3,5t i poniżej 12t, pojazdy samochodowe o DMC co najmniej 12t, autobusy niezależnie od DMC), na klasę emisji spalin (max. Euro 2, Euro 3, Euro 4, min. Euro 5).</w:t>
      </w:r>
    </w:p>
  </w:endnote>
  <w:endnote w:id="2">
    <w:p w14:paraId="44FD6865" w14:textId="77777777" w:rsidR="00EC70E7" w:rsidRPr="003529E0" w:rsidRDefault="00EC70E7" w:rsidP="00893A6E">
      <w:pPr>
        <w:pStyle w:val="Tekstprzypisukocowego"/>
        <w:jc w:val="both"/>
        <w:rPr>
          <w:rFonts w:ascii="Verdana" w:hAnsi="Verdana"/>
          <w:sz w:val="16"/>
          <w:szCs w:val="16"/>
        </w:rPr>
      </w:pPr>
      <w:r w:rsidRPr="003529E0">
        <w:rPr>
          <w:rStyle w:val="Odwoanieprzypisukocowego"/>
          <w:rFonts w:ascii="Verdana" w:hAnsi="Verdana"/>
          <w:sz w:val="16"/>
          <w:szCs w:val="16"/>
        </w:rPr>
        <w:endnoteRef/>
      </w:r>
      <w:r w:rsidRPr="003529E0">
        <w:rPr>
          <w:rFonts w:ascii="Verdana" w:hAnsi="Verdana"/>
          <w:sz w:val="16"/>
          <w:szCs w:val="16"/>
        </w:rPr>
        <w:t xml:space="preserve"> - Należy uwzględnić zmianę stawek opłat za przejazd autostradą A1 na odcinku Gdańsk - Toruń po wygaśnięciu koncesji spółki Gdańsk Transport Company (GTC) w roku 2039. Po tej dacie, począwszy od kolejnego pełnego roku, należy przyjąć stawki opłat w zależności od kategorii pojazdu, takie jak na autostradach zarządzanych przez Skarb Państwa.</w:t>
      </w:r>
    </w:p>
  </w:endnote>
  <w:endnote w:id="3">
    <w:p w14:paraId="489AD025" w14:textId="77777777" w:rsidR="00EC70E7" w:rsidRPr="003529E0" w:rsidRDefault="00EC70E7" w:rsidP="00893A6E">
      <w:pPr>
        <w:pStyle w:val="Tekstprzypisukocowego"/>
        <w:jc w:val="both"/>
        <w:rPr>
          <w:rFonts w:ascii="Verdana" w:hAnsi="Verdana"/>
          <w:sz w:val="16"/>
          <w:szCs w:val="16"/>
        </w:rPr>
      </w:pPr>
      <w:r w:rsidRPr="003529E0">
        <w:rPr>
          <w:rStyle w:val="Odwoanieprzypisukocowego"/>
          <w:rFonts w:ascii="Verdana" w:hAnsi="Verdana"/>
          <w:sz w:val="16"/>
          <w:szCs w:val="16"/>
        </w:rPr>
        <w:endnoteRef/>
      </w:r>
      <w:r w:rsidRPr="003529E0">
        <w:rPr>
          <w:rFonts w:ascii="Verdana" w:hAnsi="Verdana"/>
          <w:sz w:val="16"/>
          <w:szCs w:val="16"/>
        </w:rPr>
        <w:t xml:space="preserve"> - Należy uwzględnić zmianę stawek opłat za przejazd autostradą A2 na odcinku Nowy Tomyśl - Konin po wygaśnięciu koncesji spółki Autostrada Wielkopolska I S.A. w roku</w:t>
      </w:r>
      <w:r w:rsidR="00C83E83" w:rsidRPr="003529E0">
        <w:rPr>
          <w:rFonts w:ascii="Verdana" w:hAnsi="Verdana"/>
          <w:sz w:val="16"/>
          <w:szCs w:val="16"/>
        </w:rPr>
        <w:t xml:space="preserve"> 2037</w:t>
      </w:r>
      <w:r w:rsidRPr="003529E0">
        <w:rPr>
          <w:rFonts w:ascii="Verdana" w:hAnsi="Verdana"/>
          <w:sz w:val="16"/>
          <w:szCs w:val="16"/>
        </w:rPr>
        <w:t xml:space="preserve"> oraz na odcinku Świecko – Nowy Tomyśl po wygaśnięciu koncesji spółki Autostrada Wielkopolska II S.A.</w:t>
      </w:r>
      <w:r w:rsidR="00C83E83" w:rsidRPr="003529E0">
        <w:rPr>
          <w:rFonts w:ascii="Verdana" w:hAnsi="Verdana"/>
          <w:sz w:val="16"/>
          <w:szCs w:val="16"/>
        </w:rPr>
        <w:t xml:space="preserve"> również</w:t>
      </w:r>
      <w:r w:rsidRPr="003529E0">
        <w:rPr>
          <w:rFonts w:ascii="Verdana" w:hAnsi="Verdana"/>
          <w:sz w:val="16"/>
          <w:szCs w:val="16"/>
        </w:rPr>
        <w:t xml:space="preserve"> w roku</w:t>
      </w:r>
      <w:r w:rsidR="00C83E83" w:rsidRPr="003529E0">
        <w:rPr>
          <w:rFonts w:ascii="Verdana" w:hAnsi="Verdana"/>
          <w:sz w:val="16"/>
          <w:szCs w:val="16"/>
        </w:rPr>
        <w:t xml:space="preserve"> 2037.</w:t>
      </w:r>
      <w:r w:rsidRPr="003529E0">
        <w:rPr>
          <w:rFonts w:ascii="Verdana" w:hAnsi="Verdana"/>
          <w:sz w:val="16"/>
          <w:szCs w:val="16"/>
        </w:rPr>
        <w:t xml:space="preserve"> Po tych datach, począwszy od kolejnego pełnego roku, należy przyjąć stawki opłat w zależności od kategorii pojazdu, takie jak na autostradach zarządzanych przez Skarb Państwa.</w:t>
      </w:r>
    </w:p>
  </w:endnote>
  <w:endnote w:id="4">
    <w:p w14:paraId="0609E1B0" w14:textId="00CD35E3" w:rsidR="006F53CB" w:rsidRPr="001501BB" w:rsidRDefault="00262474" w:rsidP="00893A6E">
      <w:pPr>
        <w:pStyle w:val="Tekstprzypisukocowego"/>
        <w:jc w:val="both"/>
        <w:rPr>
          <w:rFonts w:ascii="Verdana" w:hAnsi="Verdana"/>
          <w:sz w:val="16"/>
          <w:szCs w:val="16"/>
        </w:rPr>
      </w:pPr>
      <w:r w:rsidRPr="003529E0">
        <w:rPr>
          <w:rStyle w:val="Odwoanieprzypisukocowego"/>
          <w:rFonts w:ascii="Verdana" w:hAnsi="Verdana"/>
          <w:sz w:val="16"/>
          <w:szCs w:val="16"/>
        </w:rPr>
        <w:endnoteRef/>
      </w:r>
      <w:r w:rsidRPr="003529E0">
        <w:rPr>
          <w:rStyle w:val="Odwoanieprzypisukocowego"/>
          <w:rFonts w:ascii="Verdana" w:hAnsi="Verdana"/>
          <w:sz w:val="16"/>
          <w:szCs w:val="16"/>
        </w:rPr>
        <w:t xml:space="preserve"> </w:t>
      </w:r>
      <w:r w:rsidRPr="003529E0">
        <w:rPr>
          <w:rFonts w:ascii="Verdana" w:hAnsi="Verdana"/>
          <w:sz w:val="16"/>
          <w:szCs w:val="16"/>
        </w:rPr>
        <w:t>- Należy uwzględnić zmianę stawek opłat za przejazd autostradą A4 po wygaśnięciu koncesji spółki Stalexport Małopolska S.A. w 2027 roku</w:t>
      </w:r>
      <w:r w:rsidR="00183636" w:rsidRPr="003529E0">
        <w:rPr>
          <w:rFonts w:ascii="Verdana" w:hAnsi="Verdana"/>
          <w:sz w:val="16"/>
          <w:szCs w:val="16"/>
        </w:rPr>
        <w:t>.</w:t>
      </w:r>
      <w:r w:rsidRPr="003529E0">
        <w:rPr>
          <w:rFonts w:ascii="Verdana" w:hAnsi="Verdana"/>
          <w:sz w:val="16"/>
          <w:szCs w:val="16"/>
        </w:rPr>
        <w:t xml:space="preserve"> </w:t>
      </w:r>
      <w:r w:rsidR="00EC70E7" w:rsidRPr="003529E0">
        <w:rPr>
          <w:rFonts w:ascii="Verdana" w:hAnsi="Verdana"/>
          <w:sz w:val="16"/>
          <w:szCs w:val="16"/>
        </w:rPr>
        <w:t xml:space="preserve">Po tej dacie, począwszy od kolejnego pełnego roku, należy przyjąć stawki opłat </w:t>
      </w:r>
      <w:r w:rsidR="00893A6E" w:rsidRPr="003529E0">
        <w:rPr>
          <w:rFonts w:ascii="Verdana" w:hAnsi="Verdana"/>
          <w:sz w:val="16"/>
          <w:szCs w:val="16"/>
        </w:rPr>
        <w:br/>
      </w:r>
      <w:r w:rsidR="00EC70E7" w:rsidRPr="003529E0">
        <w:rPr>
          <w:rFonts w:ascii="Verdana" w:hAnsi="Verdana"/>
          <w:sz w:val="16"/>
          <w:szCs w:val="16"/>
        </w:rPr>
        <w:t>w zależności od kategorii pojazdu, takie jak na autostradach zarządzanych przez Skarb Państwa.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830E" w14:textId="77777777" w:rsidR="00453E57" w:rsidRPr="006B548B" w:rsidRDefault="00B657BC" w:rsidP="00563B3E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F4170FD" wp14:editId="2C9859E7">
              <wp:simplePos x="0" y="0"/>
              <wp:positionH relativeFrom="column">
                <wp:posOffset>0</wp:posOffset>
              </wp:positionH>
              <wp:positionV relativeFrom="paragraph">
                <wp:posOffset>45719</wp:posOffset>
              </wp:positionV>
              <wp:extent cx="5760085" cy="0"/>
              <wp:effectExtent l="0" t="0" r="31115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B5A109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" strokecolor="gray" strokeweight=".5pt"/>
          </w:pict>
        </mc:Fallback>
      </mc:AlternateContent>
    </w:r>
  </w:p>
  <w:p w14:paraId="7AC1B634" w14:textId="77777777" w:rsidR="00453E57" w:rsidRPr="00207C38" w:rsidRDefault="00453E57" w:rsidP="005C0411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b/>
        <w:color w:val="FF690A"/>
        <w:w w:val="90"/>
        <w:sz w:val="14"/>
      </w:rPr>
      <w:t>Generalna Dyrekcja</w:t>
    </w:r>
    <w:r w:rsidRPr="003A26FD">
      <w:rPr>
        <w:rFonts w:ascii="Verdana" w:hAnsi="Verdana"/>
        <w:b/>
        <w:color w:val="808080"/>
        <w:w w:val="90"/>
        <w:sz w:val="14"/>
      </w:rPr>
      <w:tab/>
    </w:r>
    <w:r>
      <w:rPr>
        <w:rFonts w:ascii="Verdana" w:hAnsi="Verdana"/>
        <w:color w:val="808080"/>
        <w:w w:val="90"/>
        <w:sz w:val="14"/>
      </w:rPr>
      <w:t xml:space="preserve">ul. </w:t>
    </w:r>
    <w:proofErr w:type="gramStart"/>
    <w:r w:rsidRPr="00207C38">
      <w:rPr>
        <w:rFonts w:ascii="Verdana" w:hAnsi="Verdana"/>
        <w:color w:val="808080"/>
        <w:w w:val="90"/>
        <w:sz w:val="14"/>
      </w:rPr>
      <w:t>Wronia  53</w:t>
    </w:r>
    <w:proofErr w:type="gramEnd"/>
    <w:r w:rsidRPr="00207C38">
      <w:rPr>
        <w:rFonts w:ascii="Verdana" w:hAnsi="Verdana"/>
        <w:color w:val="808080"/>
        <w:w w:val="90"/>
        <w:sz w:val="14"/>
      </w:rPr>
      <w:t xml:space="preserve"> </w:t>
    </w:r>
    <w:r w:rsidRPr="00207C38">
      <w:rPr>
        <w:rFonts w:ascii="Verdana" w:hAnsi="Verdana"/>
        <w:color w:val="808080"/>
        <w:w w:val="90"/>
        <w:sz w:val="14"/>
      </w:rPr>
      <w:tab/>
      <w:t>e-mail: kancelaria@gddkia.gov.pl</w:t>
    </w:r>
  </w:p>
  <w:p w14:paraId="7477EE7C" w14:textId="77777777" w:rsidR="00453E57" w:rsidRPr="003A26FD" w:rsidRDefault="00453E57" w:rsidP="005C0411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b/>
        <w:color w:val="FF690A"/>
        <w:w w:val="90"/>
        <w:sz w:val="14"/>
      </w:rPr>
      <w:t>Dróg Krajowych i Autostrad</w:t>
    </w:r>
    <w:r w:rsidRPr="003A26FD">
      <w:rPr>
        <w:rFonts w:ascii="Verdana" w:hAnsi="Verdana"/>
        <w:b/>
        <w:color w:val="808080"/>
        <w:w w:val="90"/>
        <w:sz w:val="14"/>
      </w:rPr>
      <w:tab/>
    </w:r>
    <w:r w:rsidRPr="004847F9">
      <w:rPr>
        <w:rFonts w:ascii="Verdana" w:hAnsi="Verdana"/>
        <w:color w:val="808080"/>
        <w:w w:val="90"/>
        <w:sz w:val="14"/>
      </w:rPr>
      <w:t>00-8</w:t>
    </w:r>
    <w:r>
      <w:rPr>
        <w:rFonts w:ascii="Verdana" w:hAnsi="Verdana"/>
        <w:color w:val="808080"/>
        <w:w w:val="90"/>
        <w:sz w:val="14"/>
      </w:rPr>
      <w:t>74</w:t>
    </w:r>
    <w:r>
      <w:rPr>
        <w:rFonts w:ascii="Verdana" w:hAnsi="Verdana"/>
        <w:b/>
        <w:color w:val="808080"/>
        <w:w w:val="90"/>
        <w:sz w:val="14"/>
      </w:rPr>
      <w:t xml:space="preserve"> </w:t>
    </w:r>
    <w:smartTag w:uri="urn:schemas-microsoft-com:office:smarttags" w:element="PersonName">
      <w:r>
        <w:rPr>
          <w:rFonts w:ascii="Verdana" w:hAnsi="Verdana"/>
          <w:color w:val="808080"/>
          <w:w w:val="90"/>
          <w:sz w:val="14"/>
        </w:rPr>
        <w:t>Warszawa</w:t>
      </w:r>
    </w:smartTag>
    <w:r>
      <w:rPr>
        <w:rFonts w:ascii="Verdana" w:hAnsi="Verdana"/>
        <w:color w:val="808080"/>
        <w:w w:val="90"/>
        <w:sz w:val="14"/>
      </w:rPr>
      <w:t xml:space="preserve"> </w:t>
    </w:r>
    <w:r w:rsidRPr="003A26FD">
      <w:rPr>
        <w:rFonts w:ascii="Verdana" w:hAnsi="Verdana"/>
        <w:color w:val="808080"/>
        <w:w w:val="90"/>
        <w:sz w:val="14"/>
      </w:rPr>
      <w:tab/>
      <w:t>www.gddkia.gov.pl</w:t>
    </w:r>
  </w:p>
  <w:p w14:paraId="38050628" w14:textId="77777777" w:rsidR="00453E57" w:rsidRDefault="00453E57" w:rsidP="005C0411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808080"/>
        <w:w w:val="90"/>
        <w:sz w:val="14"/>
      </w:rPr>
      <w:t xml:space="preserve">  </w:t>
    </w:r>
    <w:r w:rsidRPr="003A26FD">
      <w:rPr>
        <w:rFonts w:ascii="Verdana" w:hAnsi="Verdana"/>
        <w:color w:val="808080"/>
        <w:w w:val="90"/>
        <w:sz w:val="14"/>
      </w:rPr>
      <w:tab/>
      <w:t xml:space="preserve">tel.: </w:t>
    </w:r>
    <w:r>
      <w:rPr>
        <w:rFonts w:ascii="Verdana" w:hAnsi="Verdana"/>
        <w:color w:val="808080"/>
        <w:w w:val="90"/>
        <w:sz w:val="14"/>
      </w:rPr>
      <w:t xml:space="preserve">(022) 375 88 88 </w:t>
    </w:r>
  </w:p>
  <w:p w14:paraId="33C9F0CB" w14:textId="77777777" w:rsidR="00453E57" w:rsidRPr="003A26FD" w:rsidRDefault="00453E57" w:rsidP="005C0411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808080"/>
        <w:w w:val="90"/>
        <w:sz w:val="14"/>
      </w:rPr>
      <w:tab/>
      <w:t>fax: (022) 375 86 00</w:t>
    </w:r>
  </w:p>
  <w:p w14:paraId="6527616D" w14:textId="77777777" w:rsidR="00453E57" w:rsidRPr="003A26FD" w:rsidRDefault="00453E57" w:rsidP="00563B3E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>
      <w:rPr>
        <w:rFonts w:ascii="Verdana" w:hAnsi="Verdana"/>
        <w:color w:val="808080"/>
        <w:w w:val="90"/>
        <w:sz w:val="14"/>
      </w:rPr>
      <w:t xml:space="preserve"> </w:t>
    </w:r>
    <w:r w:rsidRPr="003A26FD">
      <w:rPr>
        <w:rFonts w:ascii="Verdana" w:hAnsi="Verdana"/>
        <w:color w:val="808080"/>
        <w:w w:val="90"/>
        <w:sz w:val="14"/>
      </w:rPr>
      <w:tab/>
    </w:r>
    <w:r>
      <w:rPr>
        <w:rFonts w:ascii="Verdana" w:hAnsi="Verdana"/>
        <w:color w:val="808080"/>
        <w:w w:val="90"/>
        <w:sz w:val="14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2DF28" w14:textId="77777777" w:rsidR="00BB718B" w:rsidRDefault="00BB718B">
      <w:r>
        <w:separator/>
      </w:r>
    </w:p>
  </w:footnote>
  <w:footnote w:type="continuationSeparator" w:id="0">
    <w:p w14:paraId="78683AAB" w14:textId="77777777" w:rsidR="00BB718B" w:rsidRDefault="00BB7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558"/>
    <w:multiLevelType w:val="hybridMultilevel"/>
    <w:tmpl w:val="8B26A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F4A28"/>
    <w:multiLevelType w:val="hybridMultilevel"/>
    <w:tmpl w:val="2ABCB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92CA1"/>
    <w:multiLevelType w:val="hybridMultilevel"/>
    <w:tmpl w:val="9546345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304017"/>
    <w:multiLevelType w:val="hybridMultilevel"/>
    <w:tmpl w:val="D2FC882A"/>
    <w:lvl w:ilvl="0" w:tplc="431AA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41AF5"/>
    <w:multiLevelType w:val="hybridMultilevel"/>
    <w:tmpl w:val="C88A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2291A"/>
    <w:multiLevelType w:val="hybridMultilevel"/>
    <w:tmpl w:val="D982D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11243"/>
    <w:multiLevelType w:val="hybridMultilevel"/>
    <w:tmpl w:val="86C6D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03A3F"/>
    <w:multiLevelType w:val="hybridMultilevel"/>
    <w:tmpl w:val="61C2B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03807"/>
    <w:multiLevelType w:val="hybridMultilevel"/>
    <w:tmpl w:val="2F52AA4E"/>
    <w:lvl w:ilvl="0" w:tplc="431AA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0A8F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7F93A86"/>
    <w:multiLevelType w:val="hybridMultilevel"/>
    <w:tmpl w:val="247274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795A7B"/>
    <w:multiLevelType w:val="hybridMultilevel"/>
    <w:tmpl w:val="0AAA8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E00A1"/>
    <w:multiLevelType w:val="hybridMultilevel"/>
    <w:tmpl w:val="ACEA0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F601D"/>
    <w:multiLevelType w:val="hybridMultilevel"/>
    <w:tmpl w:val="AD1CB592"/>
    <w:lvl w:ilvl="0" w:tplc="2B02559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38E4433C"/>
    <w:multiLevelType w:val="hybridMultilevel"/>
    <w:tmpl w:val="60E49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12F30"/>
    <w:multiLevelType w:val="hybridMultilevel"/>
    <w:tmpl w:val="7CBA5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51D8"/>
    <w:multiLevelType w:val="hybridMultilevel"/>
    <w:tmpl w:val="41BC27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233B8"/>
    <w:multiLevelType w:val="hybridMultilevel"/>
    <w:tmpl w:val="8C1206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F8098C"/>
    <w:multiLevelType w:val="hybridMultilevel"/>
    <w:tmpl w:val="BFDA7F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D5A2AFA"/>
    <w:multiLevelType w:val="hybridMultilevel"/>
    <w:tmpl w:val="0C9ABB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2514A1"/>
    <w:multiLevelType w:val="hybridMultilevel"/>
    <w:tmpl w:val="E7506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4C38B7"/>
    <w:multiLevelType w:val="hybridMultilevel"/>
    <w:tmpl w:val="8788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9362F"/>
    <w:multiLevelType w:val="hybridMultilevel"/>
    <w:tmpl w:val="45D46B14"/>
    <w:lvl w:ilvl="0" w:tplc="B8DEB84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BB0AE3"/>
    <w:multiLevelType w:val="hybridMultilevel"/>
    <w:tmpl w:val="0E2C0AA4"/>
    <w:lvl w:ilvl="0" w:tplc="155A64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9E221A"/>
    <w:multiLevelType w:val="hybridMultilevel"/>
    <w:tmpl w:val="157211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2F4997"/>
    <w:multiLevelType w:val="hybridMultilevel"/>
    <w:tmpl w:val="C07C0B4C"/>
    <w:lvl w:ilvl="0" w:tplc="431AA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823110"/>
    <w:multiLevelType w:val="hybridMultilevel"/>
    <w:tmpl w:val="A5006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65F46"/>
    <w:multiLevelType w:val="hybridMultilevel"/>
    <w:tmpl w:val="35AC74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CA0172"/>
    <w:multiLevelType w:val="hybridMultilevel"/>
    <w:tmpl w:val="B4E8CBA8"/>
    <w:lvl w:ilvl="0" w:tplc="AB0EE408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A60D3C"/>
    <w:multiLevelType w:val="hybridMultilevel"/>
    <w:tmpl w:val="DAA6BC3A"/>
    <w:lvl w:ilvl="0" w:tplc="2BE8D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7BC727E"/>
    <w:multiLevelType w:val="hybridMultilevel"/>
    <w:tmpl w:val="4EE4F154"/>
    <w:lvl w:ilvl="0" w:tplc="431AA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750F6"/>
    <w:multiLevelType w:val="hybridMultilevel"/>
    <w:tmpl w:val="9E5E1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77898"/>
    <w:multiLevelType w:val="hybridMultilevel"/>
    <w:tmpl w:val="F3BC2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3134E"/>
    <w:multiLevelType w:val="hybridMultilevel"/>
    <w:tmpl w:val="742E7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6C6323"/>
    <w:multiLevelType w:val="hybridMultilevel"/>
    <w:tmpl w:val="1F5C81F8"/>
    <w:lvl w:ilvl="0" w:tplc="431AA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039D2"/>
    <w:multiLevelType w:val="hybridMultilevel"/>
    <w:tmpl w:val="C32AC32E"/>
    <w:lvl w:ilvl="0" w:tplc="431AA5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28531FF"/>
    <w:multiLevelType w:val="hybridMultilevel"/>
    <w:tmpl w:val="7D047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96213"/>
    <w:multiLevelType w:val="hybridMultilevel"/>
    <w:tmpl w:val="9C783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4142A"/>
    <w:multiLevelType w:val="hybridMultilevel"/>
    <w:tmpl w:val="69D0B754"/>
    <w:lvl w:ilvl="0" w:tplc="179AF6D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90158">
    <w:abstractNumId w:val="13"/>
  </w:num>
  <w:num w:numId="2" w16cid:durableId="744887166">
    <w:abstractNumId w:val="16"/>
  </w:num>
  <w:num w:numId="3" w16cid:durableId="93325994">
    <w:abstractNumId w:val="24"/>
  </w:num>
  <w:num w:numId="4" w16cid:durableId="1444182640">
    <w:abstractNumId w:val="10"/>
  </w:num>
  <w:num w:numId="5" w16cid:durableId="586578727">
    <w:abstractNumId w:val="27"/>
  </w:num>
  <w:num w:numId="6" w16cid:durableId="355741110">
    <w:abstractNumId w:val="17"/>
  </w:num>
  <w:num w:numId="7" w16cid:durableId="1070465372">
    <w:abstractNumId w:val="23"/>
  </w:num>
  <w:num w:numId="8" w16cid:durableId="1517038800">
    <w:abstractNumId w:val="31"/>
  </w:num>
  <w:num w:numId="9" w16cid:durableId="1764109239">
    <w:abstractNumId w:val="14"/>
  </w:num>
  <w:num w:numId="10" w16cid:durableId="678894541">
    <w:abstractNumId w:val="5"/>
  </w:num>
  <w:num w:numId="11" w16cid:durableId="995376142">
    <w:abstractNumId w:val="4"/>
  </w:num>
  <w:num w:numId="12" w16cid:durableId="1465347230">
    <w:abstractNumId w:val="36"/>
  </w:num>
  <w:num w:numId="13" w16cid:durableId="1020014105">
    <w:abstractNumId w:val="32"/>
  </w:num>
  <w:num w:numId="14" w16cid:durableId="12794109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8021670">
    <w:abstractNumId w:val="6"/>
  </w:num>
  <w:num w:numId="16" w16cid:durableId="475143635">
    <w:abstractNumId w:val="25"/>
  </w:num>
  <w:num w:numId="17" w16cid:durableId="988896823">
    <w:abstractNumId w:val="35"/>
  </w:num>
  <w:num w:numId="18" w16cid:durableId="504397779">
    <w:abstractNumId w:val="30"/>
  </w:num>
  <w:num w:numId="19" w16cid:durableId="1971323301">
    <w:abstractNumId w:val="37"/>
  </w:num>
  <w:num w:numId="20" w16cid:durableId="1349023444">
    <w:abstractNumId w:val="34"/>
  </w:num>
  <w:num w:numId="21" w16cid:durableId="1442872352">
    <w:abstractNumId w:val="8"/>
  </w:num>
  <w:num w:numId="22" w16cid:durableId="285085181">
    <w:abstractNumId w:val="7"/>
  </w:num>
  <w:num w:numId="23" w16cid:durableId="884491485">
    <w:abstractNumId w:val="1"/>
  </w:num>
  <w:num w:numId="24" w16cid:durableId="2084330939">
    <w:abstractNumId w:val="21"/>
  </w:num>
  <w:num w:numId="25" w16cid:durableId="1862938021">
    <w:abstractNumId w:val="3"/>
  </w:num>
  <w:num w:numId="26" w16cid:durableId="606935141">
    <w:abstractNumId w:val="26"/>
  </w:num>
  <w:num w:numId="27" w16cid:durableId="74058201">
    <w:abstractNumId w:val="12"/>
  </w:num>
  <w:num w:numId="28" w16cid:durableId="1952469217">
    <w:abstractNumId w:val="19"/>
  </w:num>
  <w:num w:numId="29" w16cid:durableId="1331327293">
    <w:abstractNumId w:val="18"/>
  </w:num>
  <w:num w:numId="30" w16cid:durableId="1962029183">
    <w:abstractNumId w:val="15"/>
  </w:num>
  <w:num w:numId="31" w16cid:durableId="740641502">
    <w:abstractNumId w:val="11"/>
  </w:num>
  <w:num w:numId="32" w16cid:durableId="2125151902">
    <w:abstractNumId w:val="0"/>
  </w:num>
  <w:num w:numId="33" w16cid:durableId="1304431161">
    <w:abstractNumId w:val="28"/>
  </w:num>
  <w:num w:numId="34" w16cid:durableId="1368872699">
    <w:abstractNumId w:val="2"/>
  </w:num>
  <w:num w:numId="35" w16cid:durableId="1869751580">
    <w:abstractNumId w:val="29"/>
  </w:num>
  <w:num w:numId="36" w16cid:durableId="255691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134139">
    <w:abstractNumId w:val="33"/>
  </w:num>
  <w:num w:numId="38" w16cid:durableId="1332297257">
    <w:abstractNumId w:val="38"/>
  </w:num>
  <w:num w:numId="39" w16cid:durableId="16863227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41F"/>
    <w:rsid w:val="00000E9C"/>
    <w:rsid w:val="0000764C"/>
    <w:rsid w:val="00012452"/>
    <w:rsid w:val="00013D96"/>
    <w:rsid w:val="00017667"/>
    <w:rsid w:val="00023732"/>
    <w:rsid w:val="00024FB7"/>
    <w:rsid w:val="000258E8"/>
    <w:rsid w:val="0002649C"/>
    <w:rsid w:val="000309C3"/>
    <w:rsid w:val="00031074"/>
    <w:rsid w:val="00036902"/>
    <w:rsid w:val="00041C8C"/>
    <w:rsid w:val="00041E63"/>
    <w:rsid w:val="0004686C"/>
    <w:rsid w:val="0005397D"/>
    <w:rsid w:val="00067CBD"/>
    <w:rsid w:val="00073CE1"/>
    <w:rsid w:val="00084B6B"/>
    <w:rsid w:val="00085DC0"/>
    <w:rsid w:val="000866D9"/>
    <w:rsid w:val="00090222"/>
    <w:rsid w:val="00092D1F"/>
    <w:rsid w:val="00093441"/>
    <w:rsid w:val="00097FBB"/>
    <w:rsid w:val="000A18CB"/>
    <w:rsid w:val="000A1B86"/>
    <w:rsid w:val="000B1F10"/>
    <w:rsid w:val="000B284D"/>
    <w:rsid w:val="000B3DA4"/>
    <w:rsid w:val="000B4214"/>
    <w:rsid w:val="000D59FB"/>
    <w:rsid w:val="000D7698"/>
    <w:rsid w:val="000E3A50"/>
    <w:rsid w:val="000F363A"/>
    <w:rsid w:val="00105185"/>
    <w:rsid w:val="00112822"/>
    <w:rsid w:val="00124E3B"/>
    <w:rsid w:val="0012568B"/>
    <w:rsid w:val="00131AFB"/>
    <w:rsid w:val="00132E2C"/>
    <w:rsid w:val="00134BE6"/>
    <w:rsid w:val="001367DB"/>
    <w:rsid w:val="0014106D"/>
    <w:rsid w:val="0014575B"/>
    <w:rsid w:val="001501BB"/>
    <w:rsid w:val="001609C0"/>
    <w:rsid w:val="001634D0"/>
    <w:rsid w:val="00170EE0"/>
    <w:rsid w:val="001722AB"/>
    <w:rsid w:val="00172A6D"/>
    <w:rsid w:val="00173697"/>
    <w:rsid w:val="00174CEA"/>
    <w:rsid w:val="00181891"/>
    <w:rsid w:val="00183636"/>
    <w:rsid w:val="0019296D"/>
    <w:rsid w:val="0019606C"/>
    <w:rsid w:val="001A07FC"/>
    <w:rsid w:val="001A1542"/>
    <w:rsid w:val="001A30E0"/>
    <w:rsid w:val="001B1C18"/>
    <w:rsid w:val="001B6215"/>
    <w:rsid w:val="001B7EAC"/>
    <w:rsid w:val="001C2D18"/>
    <w:rsid w:val="001C2EDB"/>
    <w:rsid w:val="001E4B58"/>
    <w:rsid w:val="001E6231"/>
    <w:rsid w:val="001E68AF"/>
    <w:rsid w:val="001F612E"/>
    <w:rsid w:val="00201676"/>
    <w:rsid w:val="00202504"/>
    <w:rsid w:val="00203EC6"/>
    <w:rsid w:val="00207DAD"/>
    <w:rsid w:val="00221B5C"/>
    <w:rsid w:val="00223E07"/>
    <w:rsid w:val="002303EA"/>
    <w:rsid w:val="00234D52"/>
    <w:rsid w:val="00235141"/>
    <w:rsid w:val="00235E13"/>
    <w:rsid w:val="002408FB"/>
    <w:rsid w:val="00246D0D"/>
    <w:rsid w:val="00260CA6"/>
    <w:rsid w:val="00262474"/>
    <w:rsid w:val="00264FF4"/>
    <w:rsid w:val="00266DB8"/>
    <w:rsid w:val="00270157"/>
    <w:rsid w:val="00270C12"/>
    <w:rsid w:val="00281788"/>
    <w:rsid w:val="0029198B"/>
    <w:rsid w:val="00295ABB"/>
    <w:rsid w:val="002974A9"/>
    <w:rsid w:val="0029772D"/>
    <w:rsid w:val="002A4490"/>
    <w:rsid w:val="002A571F"/>
    <w:rsid w:val="002A711C"/>
    <w:rsid w:val="002B077F"/>
    <w:rsid w:val="002B10C6"/>
    <w:rsid w:val="002B1319"/>
    <w:rsid w:val="002B13A7"/>
    <w:rsid w:val="002C04A8"/>
    <w:rsid w:val="002C0F0F"/>
    <w:rsid w:val="002C116D"/>
    <w:rsid w:val="002C2E67"/>
    <w:rsid w:val="002D0D18"/>
    <w:rsid w:val="002E1D29"/>
    <w:rsid w:val="002E6631"/>
    <w:rsid w:val="002F092D"/>
    <w:rsid w:val="002F2E60"/>
    <w:rsid w:val="002F5A15"/>
    <w:rsid w:val="0030277F"/>
    <w:rsid w:val="0030509D"/>
    <w:rsid w:val="003074D4"/>
    <w:rsid w:val="00315502"/>
    <w:rsid w:val="003206FE"/>
    <w:rsid w:val="00325987"/>
    <w:rsid w:val="00326D1C"/>
    <w:rsid w:val="00331EFF"/>
    <w:rsid w:val="0034342A"/>
    <w:rsid w:val="00344B7C"/>
    <w:rsid w:val="00345AB5"/>
    <w:rsid w:val="00345D83"/>
    <w:rsid w:val="00347863"/>
    <w:rsid w:val="003529E0"/>
    <w:rsid w:val="00353AF3"/>
    <w:rsid w:val="003565C7"/>
    <w:rsid w:val="003641C0"/>
    <w:rsid w:val="00366452"/>
    <w:rsid w:val="00366B05"/>
    <w:rsid w:val="00367A1B"/>
    <w:rsid w:val="00367A55"/>
    <w:rsid w:val="00367ADA"/>
    <w:rsid w:val="0037019B"/>
    <w:rsid w:val="00370DE9"/>
    <w:rsid w:val="00372A54"/>
    <w:rsid w:val="0037353E"/>
    <w:rsid w:val="003767A5"/>
    <w:rsid w:val="00380E72"/>
    <w:rsid w:val="00382756"/>
    <w:rsid w:val="00382AFE"/>
    <w:rsid w:val="003830FE"/>
    <w:rsid w:val="00385FD7"/>
    <w:rsid w:val="00387A1F"/>
    <w:rsid w:val="00387AEE"/>
    <w:rsid w:val="00390CEE"/>
    <w:rsid w:val="003917BB"/>
    <w:rsid w:val="003A0360"/>
    <w:rsid w:val="003C22E3"/>
    <w:rsid w:val="003C2D09"/>
    <w:rsid w:val="003C2DEB"/>
    <w:rsid w:val="003C3804"/>
    <w:rsid w:val="003D1587"/>
    <w:rsid w:val="003D70C1"/>
    <w:rsid w:val="003E1845"/>
    <w:rsid w:val="003E5255"/>
    <w:rsid w:val="003F10E6"/>
    <w:rsid w:val="003F2B3C"/>
    <w:rsid w:val="003F631E"/>
    <w:rsid w:val="00400273"/>
    <w:rsid w:val="0040077B"/>
    <w:rsid w:val="00402B31"/>
    <w:rsid w:val="004118A2"/>
    <w:rsid w:val="00416AF2"/>
    <w:rsid w:val="004220D0"/>
    <w:rsid w:val="004253DD"/>
    <w:rsid w:val="004264B1"/>
    <w:rsid w:val="004377FE"/>
    <w:rsid w:val="00437D26"/>
    <w:rsid w:val="00447E67"/>
    <w:rsid w:val="004503CC"/>
    <w:rsid w:val="004507E0"/>
    <w:rsid w:val="00453E57"/>
    <w:rsid w:val="004573C8"/>
    <w:rsid w:val="00480FEF"/>
    <w:rsid w:val="00487EFA"/>
    <w:rsid w:val="00490BEE"/>
    <w:rsid w:val="00494B09"/>
    <w:rsid w:val="00497774"/>
    <w:rsid w:val="004A0BDC"/>
    <w:rsid w:val="004A28FE"/>
    <w:rsid w:val="004A337B"/>
    <w:rsid w:val="004B01DD"/>
    <w:rsid w:val="004B19B8"/>
    <w:rsid w:val="004B576F"/>
    <w:rsid w:val="004C05E4"/>
    <w:rsid w:val="004C3401"/>
    <w:rsid w:val="004D0853"/>
    <w:rsid w:val="004D1122"/>
    <w:rsid w:val="004D353C"/>
    <w:rsid w:val="004D3B7F"/>
    <w:rsid w:val="004D5998"/>
    <w:rsid w:val="004D780F"/>
    <w:rsid w:val="004E0EBE"/>
    <w:rsid w:val="004E5AAD"/>
    <w:rsid w:val="004E73CB"/>
    <w:rsid w:val="005012EA"/>
    <w:rsid w:val="005037A6"/>
    <w:rsid w:val="00512410"/>
    <w:rsid w:val="0051441F"/>
    <w:rsid w:val="00520C8C"/>
    <w:rsid w:val="00522338"/>
    <w:rsid w:val="00531215"/>
    <w:rsid w:val="0053175E"/>
    <w:rsid w:val="0053400C"/>
    <w:rsid w:val="0054023B"/>
    <w:rsid w:val="0054232E"/>
    <w:rsid w:val="00543D8B"/>
    <w:rsid w:val="00546E3F"/>
    <w:rsid w:val="00553C81"/>
    <w:rsid w:val="0055563A"/>
    <w:rsid w:val="005562FB"/>
    <w:rsid w:val="00563B3E"/>
    <w:rsid w:val="00566175"/>
    <w:rsid w:val="0057059B"/>
    <w:rsid w:val="00590B97"/>
    <w:rsid w:val="0059456C"/>
    <w:rsid w:val="005A1E37"/>
    <w:rsid w:val="005A572D"/>
    <w:rsid w:val="005B101C"/>
    <w:rsid w:val="005B5864"/>
    <w:rsid w:val="005C0411"/>
    <w:rsid w:val="005C2D25"/>
    <w:rsid w:val="005C2F4A"/>
    <w:rsid w:val="005C7098"/>
    <w:rsid w:val="005C70E0"/>
    <w:rsid w:val="005D3640"/>
    <w:rsid w:val="005D750A"/>
    <w:rsid w:val="005E21E8"/>
    <w:rsid w:val="005E5138"/>
    <w:rsid w:val="005E665F"/>
    <w:rsid w:val="005E68D5"/>
    <w:rsid w:val="005F16DC"/>
    <w:rsid w:val="005F3C7F"/>
    <w:rsid w:val="005F6E22"/>
    <w:rsid w:val="005F73A6"/>
    <w:rsid w:val="00600FCD"/>
    <w:rsid w:val="00606AFE"/>
    <w:rsid w:val="00612A5D"/>
    <w:rsid w:val="00622959"/>
    <w:rsid w:val="00622F3D"/>
    <w:rsid w:val="00626640"/>
    <w:rsid w:val="00632CA3"/>
    <w:rsid w:val="0063386D"/>
    <w:rsid w:val="00636403"/>
    <w:rsid w:val="00637316"/>
    <w:rsid w:val="00637C1D"/>
    <w:rsid w:val="00640DE1"/>
    <w:rsid w:val="00642DAA"/>
    <w:rsid w:val="00646948"/>
    <w:rsid w:val="0065103A"/>
    <w:rsid w:val="00652F17"/>
    <w:rsid w:val="00665B38"/>
    <w:rsid w:val="0067248A"/>
    <w:rsid w:val="00674CF1"/>
    <w:rsid w:val="00676AC4"/>
    <w:rsid w:val="00682EB6"/>
    <w:rsid w:val="00683AD5"/>
    <w:rsid w:val="00687986"/>
    <w:rsid w:val="00694B0C"/>
    <w:rsid w:val="006A503F"/>
    <w:rsid w:val="006B0932"/>
    <w:rsid w:val="006B1F3C"/>
    <w:rsid w:val="006C09B0"/>
    <w:rsid w:val="006C2180"/>
    <w:rsid w:val="006C281B"/>
    <w:rsid w:val="006C798F"/>
    <w:rsid w:val="006D4125"/>
    <w:rsid w:val="006D6A0E"/>
    <w:rsid w:val="006D6C26"/>
    <w:rsid w:val="006E2B89"/>
    <w:rsid w:val="006E467D"/>
    <w:rsid w:val="006E50D2"/>
    <w:rsid w:val="006E5394"/>
    <w:rsid w:val="006E5D65"/>
    <w:rsid w:val="006F53CB"/>
    <w:rsid w:val="00701F3C"/>
    <w:rsid w:val="00705A01"/>
    <w:rsid w:val="00706327"/>
    <w:rsid w:val="007066C8"/>
    <w:rsid w:val="00730487"/>
    <w:rsid w:val="0073092A"/>
    <w:rsid w:val="007323ED"/>
    <w:rsid w:val="00737A47"/>
    <w:rsid w:val="00741123"/>
    <w:rsid w:val="00757B10"/>
    <w:rsid w:val="00766256"/>
    <w:rsid w:val="00775D77"/>
    <w:rsid w:val="00776CB3"/>
    <w:rsid w:val="007770BF"/>
    <w:rsid w:val="00781391"/>
    <w:rsid w:val="00781F19"/>
    <w:rsid w:val="007824A4"/>
    <w:rsid w:val="0078594A"/>
    <w:rsid w:val="00792F2E"/>
    <w:rsid w:val="007971D3"/>
    <w:rsid w:val="007A2058"/>
    <w:rsid w:val="007A211B"/>
    <w:rsid w:val="007A5B63"/>
    <w:rsid w:val="007B6365"/>
    <w:rsid w:val="007C0333"/>
    <w:rsid w:val="007C04C0"/>
    <w:rsid w:val="007C1031"/>
    <w:rsid w:val="007C3F0E"/>
    <w:rsid w:val="007D28B5"/>
    <w:rsid w:val="007D58A2"/>
    <w:rsid w:val="007D7831"/>
    <w:rsid w:val="007E303A"/>
    <w:rsid w:val="007E40C0"/>
    <w:rsid w:val="007E6DBC"/>
    <w:rsid w:val="007F4A0F"/>
    <w:rsid w:val="00804E7E"/>
    <w:rsid w:val="0081258D"/>
    <w:rsid w:val="00813573"/>
    <w:rsid w:val="00815250"/>
    <w:rsid w:val="00816DBF"/>
    <w:rsid w:val="008240D4"/>
    <w:rsid w:val="00825FC9"/>
    <w:rsid w:val="008375C2"/>
    <w:rsid w:val="008559DA"/>
    <w:rsid w:val="00864718"/>
    <w:rsid w:val="0087299C"/>
    <w:rsid w:val="008741F3"/>
    <w:rsid w:val="00874D40"/>
    <w:rsid w:val="0088072A"/>
    <w:rsid w:val="00882A84"/>
    <w:rsid w:val="00887F29"/>
    <w:rsid w:val="0089261A"/>
    <w:rsid w:val="00893A6E"/>
    <w:rsid w:val="00895A2F"/>
    <w:rsid w:val="008A1AEC"/>
    <w:rsid w:val="008A3A3D"/>
    <w:rsid w:val="008A5D20"/>
    <w:rsid w:val="008B0679"/>
    <w:rsid w:val="008B1ED5"/>
    <w:rsid w:val="008B1F3F"/>
    <w:rsid w:val="008C27E6"/>
    <w:rsid w:val="008D48F6"/>
    <w:rsid w:val="008D4A8D"/>
    <w:rsid w:val="008E4166"/>
    <w:rsid w:val="008E4F31"/>
    <w:rsid w:val="008E7F64"/>
    <w:rsid w:val="008F0B75"/>
    <w:rsid w:val="008F2B80"/>
    <w:rsid w:val="008F5D6B"/>
    <w:rsid w:val="008F6132"/>
    <w:rsid w:val="00900FE2"/>
    <w:rsid w:val="00902173"/>
    <w:rsid w:val="00905CD5"/>
    <w:rsid w:val="00907CF7"/>
    <w:rsid w:val="009129B0"/>
    <w:rsid w:val="00920E8E"/>
    <w:rsid w:val="00926A05"/>
    <w:rsid w:val="00927B62"/>
    <w:rsid w:val="009328CB"/>
    <w:rsid w:val="009339D2"/>
    <w:rsid w:val="009367B4"/>
    <w:rsid w:val="00945F75"/>
    <w:rsid w:val="009469B2"/>
    <w:rsid w:val="00955E3C"/>
    <w:rsid w:val="0095646F"/>
    <w:rsid w:val="0096412D"/>
    <w:rsid w:val="00965A96"/>
    <w:rsid w:val="00970B66"/>
    <w:rsid w:val="0097410A"/>
    <w:rsid w:val="00975BE9"/>
    <w:rsid w:val="0098419F"/>
    <w:rsid w:val="009852FE"/>
    <w:rsid w:val="00985CE7"/>
    <w:rsid w:val="009C4472"/>
    <w:rsid w:val="009C5F1D"/>
    <w:rsid w:val="009D067B"/>
    <w:rsid w:val="009D7471"/>
    <w:rsid w:val="009D7805"/>
    <w:rsid w:val="009E163A"/>
    <w:rsid w:val="009E1786"/>
    <w:rsid w:val="009E75E4"/>
    <w:rsid w:val="009F0A2C"/>
    <w:rsid w:val="009F216A"/>
    <w:rsid w:val="009F7F4E"/>
    <w:rsid w:val="00A02531"/>
    <w:rsid w:val="00A042CF"/>
    <w:rsid w:val="00A05C6B"/>
    <w:rsid w:val="00A0770C"/>
    <w:rsid w:val="00A07F6B"/>
    <w:rsid w:val="00A1076C"/>
    <w:rsid w:val="00A1124C"/>
    <w:rsid w:val="00A131C4"/>
    <w:rsid w:val="00A132C7"/>
    <w:rsid w:val="00A159CC"/>
    <w:rsid w:val="00A1751F"/>
    <w:rsid w:val="00A21627"/>
    <w:rsid w:val="00A22D6E"/>
    <w:rsid w:val="00A270D8"/>
    <w:rsid w:val="00A31B40"/>
    <w:rsid w:val="00A4677C"/>
    <w:rsid w:val="00A614FA"/>
    <w:rsid w:val="00A704B5"/>
    <w:rsid w:val="00A70A68"/>
    <w:rsid w:val="00A76FFD"/>
    <w:rsid w:val="00A80A1E"/>
    <w:rsid w:val="00A90BCF"/>
    <w:rsid w:val="00A947C8"/>
    <w:rsid w:val="00A957AF"/>
    <w:rsid w:val="00A95E8D"/>
    <w:rsid w:val="00AA5009"/>
    <w:rsid w:val="00AA5761"/>
    <w:rsid w:val="00AA5DDD"/>
    <w:rsid w:val="00AB1F9C"/>
    <w:rsid w:val="00AB2863"/>
    <w:rsid w:val="00AB31E7"/>
    <w:rsid w:val="00AB383D"/>
    <w:rsid w:val="00AB46DE"/>
    <w:rsid w:val="00AB4E2C"/>
    <w:rsid w:val="00AC247C"/>
    <w:rsid w:val="00AC3086"/>
    <w:rsid w:val="00AC5905"/>
    <w:rsid w:val="00AD4DD0"/>
    <w:rsid w:val="00AD5C6C"/>
    <w:rsid w:val="00AE0172"/>
    <w:rsid w:val="00AE22D2"/>
    <w:rsid w:val="00AE2340"/>
    <w:rsid w:val="00AF10C8"/>
    <w:rsid w:val="00B01136"/>
    <w:rsid w:val="00B04F38"/>
    <w:rsid w:val="00B06BE3"/>
    <w:rsid w:val="00B105EA"/>
    <w:rsid w:val="00B10700"/>
    <w:rsid w:val="00B16943"/>
    <w:rsid w:val="00B20519"/>
    <w:rsid w:val="00B31632"/>
    <w:rsid w:val="00B35E43"/>
    <w:rsid w:val="00B4024A"/>
    <w:rsid w:val="00B4303E"/>
    <w:rsid w:val="00B651F9"/>
    <w:rsid w:val="00B657BC"/>
    <w:rsid w:val="00B6751E"/>
    <w:rsid w:val="00B71C8E"/>
    <w:rsid w:val="00B75976"/>
    <w:rsid w:val="00B76047"/>
    <w:rsid w:val="00B76AC6"/>
    <w:rsid w:val="00B8179F"/>
    <w:rsid w:val="00B81BB3"/>
    <w:rsid w:val="00B87CBA"/>
    <w:rsid w:val="00B914C3"/>
    <w:rsid w:val="00B97865"/>
    <w:rsid w:val="00BA0F08"/>
    <w:rsid w:val="00BA1529"/>
    <w:rsid w:val="00BA7869"/>
    <w:rsid w:val="00BB718B"/>
    <w:rsid w:val="00BC2C07"/>
    <w:rsid w:val="00BC3CBA"/>
    <w:rsid w:val="00BC6CF9"/>
    <w:rsid w:val="00BD0A24"/>
    <w:rsid w:val="00BE09DB"/>
    <w:rsid w:val="00BE5FB7"/>
    <w:rsid w:val="00BF3A0C"/>
    <w:rsid w:val="00BF5497"/>
    <w:rsid w:val="00BF65F0"/>
    <w:rsid w:val="00C10064"/>
    <w:rsid w:val="00C10BA9"/>
    <w:rsid w:val="00C11AFE"/>
    <w:rsid w:val="00C13095"/>
    <w:rsid w:val="00C1694D"/>
    <w:rsid w:val="00C22054"/>
    <w:rsid w:val="00C2298D"/>
    <w:rsid w:val="00C23B8B"/>
    <w:rsid w:val="00C24659"/>
    <w:rsid w:val="00C252F4"/>
    <w:rsid w:val="00C30ADC"/>
    <w:rsid w:val="00C4146F"/>
    <w:rsid w:val="00C42FD3"/>
    <w:rsid w:val="00C515B8"/>
    <w:rsid w:val="00C62120"/>
    <w:rsid w:val="00C64DF0"/>
    <w:rsid w:val="00C65F55"/>
    <w:rsid w:val="00C732F0"/>
    <w:rsid w:val="00C7345F"/>
    <w:rsid w:val="00C74627"/>
    <w:rsid w:val="00C7748F"/>
    <w:rsid w:val="00C82AD3"/>
    <w:rsid w:val="00C83E83"/>
    <w:rsid w:val="00C9161E"/>
    <w:rsid w:val="00C9486D"/>
    <w:rsid w:val="00C94E10"/>
    <w:rsid w:val="00C960AE"/>
    <w:rsid w:val="00C962E1"/>
    <w:rsid w:val="00CA3EB6"/>
    <w:rsid w:val="00CA47D1"/>
    <w:rsid w:val="00CA5DA1"/>
    <w:rsid w:val="00CA66A1"/>
    <w:rsid w:val="00CB4F91"/>
    <w:rsid w:val="00CB7396"/>
    <w:rsid w:val="00CC0971"/>
    <w:rsid w:val="00CC21CE"/>
    <w:rsid w:val="00CC274A"/>
    <w:rsid w:val="00CD38C7"/>
    <w:rsid w:val="00CD44E5"/>
    <w:rsid w:val="00CE0217"/>
    <w:rsid w:val="00CE0836"/>
    <w:rsid w:val="00CE0A90"/>
    <w:rsid w:val="00CE5D60"/>
    <w:rsid w:val="00D0326B"/>
    <w:rsid w:val="00D051AD"/>
    <w:rsid w:val="00D06DB1"/>
    <w:rsid w:val="00D10084"/>
    <w:rsid w:val="00D1294E"/>
    <w:rsid w:val="00D137F9"/>
    <w:rsid w:val="00D17BB7"/>
    <w:rsid w:val="00D21EC3"/>
    <w:rsid w:val="00D23144"/>
    <w:rsid w:val="00D237D6"/>
    <w:rsid w:val="00D24864"/>
    <w:rsid w:val="00D25153"/>
    <w:rsid w:val="00D356CC"/>
    <w:rsid w:val="00D3612B"/>
    <w:rsid w:val="00D36D5D"/>
    <w:rsid w:val="00D40578"/>
    <w:rsid w:val="00D40ED0"/>
    <w:rsid w:val="00D44943"/>
    <w:rsid w:val="00D450D9"/>
    <w:rsid w:val="00D4519B"/>
    <w:rsid w:val="00D46135"/>
    <w:rsid w:val="00D46965"/>
    <w:rsid w:val="00D46C64"/>
    <w:rsid w:val="00D5141A"/>
    <w:rsid w:val="00D550FE"/>
    <w:rsid w:val="00D561B0"/>
    <w:rsid w:val="00D56967"/>
    <w:rsid w:val="00D56DD6"/>
    <w:rsid w:val="00D60E0D"/>
    <w:rsid w:val="00D62849"/>
    <w:rsid w:val="00D63046"/>
    <w:rsid w:val="00D66735"/>
    <w:rsid w:val="00D70B95"/>
    <w:rsid w:val="00D72299"/>
    <w:rsid w:val="00D72C81"/>
    <w:rsid w:val="00D73128"/>
    <w:rsid w:val="00D7465B"/>
    <w:rsid w:val="00D83CC5"/>
    <w:rsid w:val="00D8594A"/>
    <w:rsid w:val="00D87222"/>
    <w:rsid w:val="00D92C97"/>
    <w:rsid w:val="00D96FB3"/>
    <w:rsid w:val="00DA10B7"/>
    <w:rsid w:val="00DA285D"/>
    <w:rsid w:val="00DA44B4"/>
    <w:rsid w:val="00DA7B90"/>
    <w:rsid w:val="00DB3728"/>
    <w:rsid w:val="00DB3EC8"/>
    <w:rsid w:val="00DB47E4"/>
    <w:rsid w:val="00DB5F0F"/>
    <w:rsid w:val="00DB7FB1"/>
    <w:rsid w:val="00DC507F"/>
    <w:rsid w:val="00DC5162"/>
    <w:rsid w:val="00DC5BCC"/>
    <w:rsid w:val="00DC5F4D"/>
    <w:rsid w:val="00DD005B"/>
    <w:rsid w:val="00DD2968"/>
    <w:rsid w:val="00DD5126"/>
    <w:rsid w:val="00DE553B"/>
    <w:rsid w:val="00DE729A"/>
    <w:rsid w:val="00DF1FD2"/>
    <w:rsid w:val="00DF247B"/>
    <w:rsid w:val="00DF3D03"/>
    <w:rsid w:val="00E00CDB"/>
    <w:rsid w:val="00E0105E"/>
    <w:rsid w:val="00E04378"/>
    <w:rsid w:val="00E06EC0"/>
    <w:rsid w:val="00E10726"/>
    <w:rsid w:val="00E12ADC"/>
    <w:rsid w:val="00E141C1"/>
    <w:rsid w:val="00E15D42"/>
    <w:rsid w:val="00E26759"/>
    <w:rsid w:val="00E276FD"/>
    <w:rsid w:val="00E30D35"/>
    <w:rsid w:val="00E3626C"/>
    <w:rsid w:val="00E40D65"/>
    <w:rsid w:val="00E412B5"/>
    <w:rsid w:val="00E431C8"/>
    <w:rsid w:val="00E459EA"/>
    <w:rsid w:val="00E45EF5"/>
    <w:rsid w:val="00E50C1F"/>
    <w:rsid w:val="00E55557"/>
    <w:rsid w:val="00E60A0A"/>
    <w:rsid w:val="00E60EFA"/>
    <w:rsid w:val="00E61D6A"/>
    <w:rsid w:val="00E64926"/>
    <w:rsid w:val="00E7106E"/>
    <w:rsid w:val="00E718D6"/>
    <w:rsid w:val="00E75A91"/>
    <w:rsid w:val="00E85139"/>
    <w:rsid w:val="00E91A60"/>
    <w:rsid w:val="00EA200B"/>
    <w:rsid w:val="00EA32C7"/>
    <w:rsid w:val="00EA4976"/>
    <w:rsid w:val="00EA54D4"/>
    <w:rsid w:val="00EA797B"/>
    <w:rsid w:val="00EA79B0"/>
    <w:rsid w:val="00EC01B4"/>
    <w:rsid w:val="00EC08F9"/>
    <w:rsid w:val="00EC45F1"/>
    <w:rsid w:val="00EC5E22"/>
    <w:rsid w:val="00EC70E7"/>
    <w:rsid w:val="00ED50F7"/>
    <w:rsid w:val="00EE40BD"/>
    <w:rsid w:val="00EF002C"/>
    <w:rsid w:val="00EF0F1E"/>
    <w:rsid w:val="00F0340C"/>
    <w:rsid w:val="00F05EB3"/>
    <w:rsid w:val="00F07D3E"/>
    <w:rsid w:val="00F100CB"/>
    <w:rsid w:val="00F2039C"/>
    <w:rsid w:val="00F21543"/>
    <w:rsid w:val="00F423C4"/>
    <w:rsid w:val="00F44877"/>
    <w:rsid w:val="00F51052"/>
    <w:rsid w:val="00F52996"/>
    <w:rsid w:val="00F53457"/>
    <w:rsid w:val="00F55215"/>
    <w:rsid w:val="00F84FED"/>
    <w:rsid w:val="00F85046"/>
    <w:rsid w:val="00F93101"/>
    <w:rsid w:val="00F96804"/>
    <w:rsid w:val="00FA127F"/>
    <w:rsid w:val="00FC1829"/>
    <w:rsid w:val="00FC3056"/>
    <w:rsid w:val="00FC6C7B"/>
    <w:rsid w:val="00FD4D55"/>
    <w:rsid w:val="00FD4F47"/>
    <w:rsid w:val="00FE1E23"/>
    <w:rsid w:val="00FE2E9C"/>
    <w:rsid w:val="00FE46C0"/>
    <w:rsid w:val="00FE5DD6"/>
    <w:rsid w:val="00FE5F25"/>
    <w:rsid w:val="00FE613E"/>
    <w:rsid w:val="00FE6BA6"/>
    <w:rsid w:val="00FF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2D71179"/>
  <w15:docId w15:val="{D65B9FB3-589A-496F-A34C-CE227216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441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1441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1441F"/>
    <w:pPr>
      <w:tabs>
        <w:tab w:val="center" w:pos="4536"/>
        <w:tab w:val="right" w:pos="9072"/>
      </w:tabs>
    </w:pPr>
  </w:style>
  <w:style w:type="character" w:styleId="Hipercze">
    <w:name w:val="Hyperlink"/>
    <w:rsid w:val="0051441F"/>
    <w:rPr>
      <w:color w:val="0000FF"/>
      <w:u w:val="single"/>
    </w:rPr>
  </w:style>
  <w:style w:type="paragraph" w:styleId="Tekstdymka">
    <w:name w:val="Balloon Text"/>
    <w:basedOn w:val="Normalny"/>
    <w:semiHidden/>
    <w:rsid w:val="00F96804"/>
    <w:rPr>
      <w:rFonts w:ascii="Tahoma" w:hAnsi="Tahoma" w:cs="Tahoma"/>
      <w:sz w:val="16"/>
      <w:szCs w:val="16"/>
    </w:rPr>
  </w:style>
  <w:style w:type="character" w:customStyle="1" w:styleId="Stylwiadomocie-mail19">
    <w:name w:val="Styl wiadomości e-mail 19"/>
    <w:semiHidden/>
    <w:rsid w:val="00EF0F1E"/>
    <w:rPr>
      <w:rFonts w:ascii="Arial" w:hAnsi="Arial" w:cs="Arial"/>
      <w:color w:val="auto"/>
      <w:sz w:val="20"/>
      <w:szCs w:val="20"/>
    </w:rPr>
  </w:style>
  <w:style w:type="paragraph" w:styleId="Akapitzlist">
    <w:name w:val="List Paragraph"/>
    <w:basedOn w:val="Normalny"/>
    <w:uiPriority w:val="34"/>
    <w:qFormat/>
    <w:rsid w:val="00DB3EC8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BA1529"/>
    <w:pPr>
      <w:spacing w:line="360" w:lineRule="auto"/>
      <w:jc w:val="both"/>
    </w:pPr>
    <w:rPr>
      <w:rFonts w:ascii="Verdana" w:hAnsi="Verdana"/>
      <w:sz w:val="14"/>
      <w:szCs w:val="20"/>
    </w:rPr>
  </w:style>
  <w:style w:type="character" w:customStyle="1" w:styleId="TekstprzypisudolnegoZnak">
    <w:name w:val="Tekst przypisu dolnego Znak"/>
    <w:link w:val="Tekstprzypisudolnego"/>
    <w:rsid w:val="00BA1529"/>
    <w:rPr>
      <w:rFonts w:ascii="Verdana" w:hAnsi="Verdana"/>
      <w:sz w:val="14"/>
    </w:rPr>
  </w:style>
  <w:style w:type="character" w:styleId="Odwoanieprzypisudolnego">
    <w:name w:val="footnote reference"/>
    <w:rsid w:val="00BA1529"/>
    <w:rPr>
      <w:rFonts w:ascii="Verdana" w:hAnsi="Verdana"/>
      <w:vertAlign w:val="superscript"/>
    </w:rPr>
  </w:style>
  <w:style w:type="character" w:styleId="Odwoaniedokomentarza">
    <w:name w:val="annotation reference"/>
    <w:rsid w:val="00A07F6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7F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07F6B"/>
  </w:style>
  <w:style w:type="paragraph" w:styleId="Tematkomentarza">
    <w:name w:val="annotation subject"/>
    <w:basedOn w:val="Tekstkomentarza"/>
    <w:next w:val="Tekstkomentarza"/>
    <w:link w:val="TematkomentarzaZnak"/>
    <w:rsid w:val="00A07F6B"/>
    <w:rPr>
      <w:b/>
      <w:bCs/>
    </w:rPr>
  </w:style>
  <w:style w:type="character" w:customStyle="1" w:styleId="TematkomentarzaZnak">
    <w:name w:val="Temat komentarza Znak"/>
    <w:link w:val="Tematkomentarza"/>
    <w:rsid w:val="00A07F6B"/>
    <w:rPr>
      <w:b/>
      <w:bCs/>
    </w:rPr>
  </w:style>
  <w:style w:type="table" w:styleId="Tabela-Siatka">
    <w:name w:val="Table Grid"/>
    <w:basedOn w:val="Standardowy"/>
    <w:rsid w:val="00EC4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CB7396"/>
    <w:pPr>
      <w:spacing w:after="45"/>
    </w:pPr>
  </w:style>
  <w:style w:type="paragraph" w:styleId="Tekstprzypisukocowego">
    <w:name w:val="endnote text"/>
    <w:basedOn w:val="Normalny"/>
    <w:link w:val="TekstprzypisukocowegoZnak"/>
    <w:rsid w:val="009F7F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F7F4E"/>
  </w:style>
  <w:style w:type="character" w:styleId="Odwoanieprzypisukocowego">
    <w:name w:val="endnote reference"/>
    <w:basedOn w:val="Domylnaczcionkaakapitu"/>
    <w:rsid w:val="009F7F4E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D23144"/>
    <w:rPr>
      <w:color w:val="800080" w:themeColor="followedHyperlink"/>
      <w:u w:val="single"/>
    </w:rPr>
  </w:style>
  <w:style w:type="paragraph" w:customStyle="1" w:styleId="Default">
    <w:name w:val="Default"/>
    <w:rsid w:val="00C100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oll.gov.pl/system-e-toll/siec-drog-platnyc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E22EE-1D90-48D7-8331-C30D2B5B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2010-04-__</vt:lpstr>
    </vt:vector>
  </TitlesOfParts>
  <Company>GDDKiA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2010-04-__</dc:title>
  <dc:creator>rwojdynski</dc:creator>
  <cp:lastModifiedBy>Danaj Małgorzata</cp:lastModifiedBy>
  <cp:revision>2</cp:revision>
  <cp:lastPrinted>2017-02-22T09:58:00Z</cp:lastPrinted>
  <dcterms:created xsi:type="dcterms:W3CDTF">2026-03-27T06:53:00Z</dcterms:created>
  <dcterms:modified xsi:type="dcterms:W3CDTF">2026-03-27T06:53:00Z</dcterms:modified>
</cp:coreProperties>
</file>